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7C511119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D05260">
        <w:rPr>
          <w:rFonts w:ascii="TH SarabunIT๙" w:hAnsi="TH SarabunIT๙" w:cs="TH SarabunIT๙" w:hint="cs"/>
          <w:u w:val="dotted"/>
          <w:cs/>
        </w:rPr>
        <w:t>มิถุนายน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D5A0481" w14:textId="77777777" w:rsidR="00D05260" w:rsidRDefault="00691F88" w:rsidP="00D05260">
      <w:pPr>
        <w:rPr>
          <w:rFonts w:ascii="TH SarabunIT๙" w:hAnsi="TH SarabunIT๙" w:cs="TH SarabunIT๙"/>
          <w:spacing w:val="4"/>
          <w:lang w:eastAsia="zh-CN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A460FE" w:rsidRPr="00A460FE">
        <w:rPr>
          <w:rFonts w:ascii="TH SarabunIT๙" w:hAnsi="TH SarabunIT๙" w:cs="TH SarabunIT๙"/>
          <w:u w:val="dotted"/>
        </w:rPr>
        <w:t>“</w:t>
      </w:r>
      <w:r w:rsidR="00D05260"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แนวทางการเบิกจ่ายงบประมาณและการใช้</w:t>
      </w:r>
      <w:r w:rsidR="00D05260">
        <w:rPr>
          <w:rFonts w:ascii="TH SarabunIT๙" w:hAnsi="TH SarabunIT๙" w:cs="TH SarabunIT๙" w:hint="cs"/>
          <w:spacing w:val="4"/>
          <w:cs/>
          <w:lang w:eastAsia="zh-CN"/>
        </w:rPr>
        <w:t xml:space="preserve">   </w:t>
      </w:r>
    </w:p>
    <w:p w14:paraId="49DC508D" w14:textId="77777777" w:rsidR="00D05260" w:rsidRPr="00D05260" w:rsidRDefault="00D05260" w:rsidP="00D05260">
      <w:pPr>
        <w:rPr>
          <w:rFonts w:ascii="TH SarabunIT๙" w:hAnsi="TH SarabunIT๙" w:cs="TH SarabunIT๙"/>
          <w:spacing w:val="4"/>
          <w:u w:val="dotted"/>
          <w:lang w:eastAsia="zh-CN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จ่ายเงินในการดำเนินงาน/โครงการ เพื่อให้เกิดความถูกต้องคุ้มค่าและมีประสิทธิภาพ ภายใต้ระเบียบ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 </w:t>
      </w:r>
    </w:p>
    <w:p w14:paraId="1B2FD988" w14:textId="77777777" w:rsidR="00D05260" w:rsidRPr="00D05260" w:rsidRDefault="00D05260" w:rsidP="00D05260">
      <w:pPr>
        <w:rPr>
          <w:rFonts w:ascii="TH SarabunIT๙" w:hAnsi="TH SarabunIT๙" w:cs="TH SarabunIT๙"/>
          <w:spacing w:val="4"/>
          <w:u w:val="dotted"/>
          <w:lang w:eastAsia="zh-CN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และหนังสือสั่งการที่เกี่ยวข้องกับการปฏิบัติงาน และการเชื่อมโยง</w:t>
      </w:r>
      <w:r w:rsidRPr="00D05260">
        <w:rPr>
          <w:rFonts w:ascii="TH SarabunIT๙" w:hAnsi="TH SarabunIT๙" w:cs="TH SarabunIT๙"/>
          <w:spacing w:val="4"/>
          <w:u w:val="dotted"/>
          <w:cs/>
          <w:lang w:eastAsia="zh-CN"/>
        </w:rPr>
        <w:t>สู่การจัดหาพัสดุ ด้วย ว119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 xml:space="preserve">                 </w:t>
      </w:r>
    </w:p>
    <w:p w14:paraId="12452283" w14:textId="6BBF038A" w:rsidR="00691F88" w:rsidRPr="00D05260" w:rsidRDefault="00D05260" w:rsidP="00D05260">
      <w:pPr>
        <w:rPr>
          <w:rFonts w:ascii="TH SarabunIT๙" w:hAnsi="TH SarabunIT๙" w:cs="TH SarabunIT๙"/>
          <w:sz w:val="36"/>
          <w:szCs w:val="36"/>
          <w:u w:val="dotted"/>
        </w:rPr>
      </w:pPr>
      <w:r>
        <w:rPr>
          <w:rFonts w:ascii="TH SarabunIT๙" w:hAnsi="TH SarabunIT๙" w:cs="TH SarabunIT๙" w:hint="cs"/>
          <w:spacing w:val="4"/>
          <w:cs/>
          <w:lang w:eastAsia="zh-CN"/>
        </w:rPr>
        <w:t xml:space="preserve">        </w:t>
      </w:r>
      <w:r w:rsidRPr="00D05260">
        <w:rPr>
          <w:rFonts w:ascii="TH SarabunIT๙" w:hAnsi="TH SarabunIT๙" w:cs="TH SarabunIT๙" w:hint="cs"/>
          <w:spacing w:val="4"/>
          <w:u w:val="dotted"/>
          <w:cs/>
          <w:lang w:eastAsia="zh-CN"/>
        </w:rPr>
        <w:t>ขององค์กรปกครองส่วนท้องถิ่น ประจำปีงบประมาณ พ.ศ.2568</w:t>
      </w:r>
      <w:r w:rsidR="00A460FE" w:rsidRPr="00D05260">
        <w:rPr>
          <w:rFonts w:ascii="TH SarabunIT๙" w:hAnsi="TH SarabunIT๙" w:cs="TH SarabunIT๙"/>
          <w:sz w:val="36"/>
          <w:szCs w:val="36"/>
          <w:u w:val="dotted"/>
          <w:cs/>
        </w:rPr>
        <w:t>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4C69C784" w14:textId="7E11E357" w:rsidR="002C25D0" w:rsidRPr="00D05260" w:rsidRDefault="00691F88" w:rsidP="00D05260">
      <w:pPr>
        <w:ind w:firstLine="1418"/>
        <w:rPr>
          <w:rFonts w:ascii="TH SarabunIT๙" w:hAnsi="TH SarabunIT๙" w:cs="TH SarabunIT๙"/>
          <w:sz w:val="36"/>
          <w:szCs w:val="36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D05260">
        <w:rPr>
          <w:rFonts w:ascii="TH SarabunIT๙" w:hAnsi="TH SarabunIT๙" w:cs="TH SarabunIT๙"/>
        </w:rPr>
        <w:t>2502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</w:t>
      </w:r>
      <w:proofErr w:type="gramStart"/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D05260">
        <w:rPr>
          <w:rFonts w:ascii="TH SarabunIT๙" w:eastAsia="Cordia New" w:hAnsi="TH SarabunIT๙" w:cs="TH SarabunIT๙"/>
          <w:lang w:eastAsia="th-TH"/>
        </w:rPr>
        <w:t>26</w:t>
      </w:r>
      <w:proofErr w:type="gramEnd"/>
      <w:r w:rsidR="002C25D0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proofErr w:type="spellStart"/>
      <w:proofErr w:type="gramStart"/>
      <w:r w:rsidR="00D05260">
        <w:rPr>
          <w:rFonts w:ascii="TH SarabunIT๙" w:eastAsia="Cordia New" w:hAnsi="TH SarabunIT๙" w:cs="TH SarabunIT๙" w:hint="cs"/>
          <w:cs/>
          <w:lang w:eastAsia="th-TH"/>
        </w:rPr>
        <w:t>มิถ</w:t>
      </w:r>
      <w:proofErr w:type="spellEnd"/>
      <w:r w:rsidR="00D05260">
        <w:rPr>
          <w:rFonts w:ascii="TH SarabunIT๙" w:eastAsia="Cordia New" w:hAnsi="TH SarabunIT๙" w:cs="TH SarabunIT๙" w:hint="cs"/>
          <w:cs/>
          <w:lang w:eastAsia="th-TH"/>
        </w:rPr>
        <w:t>นายน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proofErr w:type="gramEnd"/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A460FE" w:rsidRPr="002C25D0">
        <w:rPr>
          <w:rFonts w:ascii="TH SarabunIT๙" w:hAnsi="TH SarabunIT๙" w:cs="TH SarabunIT๙"/>
        </w:rPr>
        <w:t>“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>แนวทางการเบิกจ่ายงบประมาณและการใช้จ่ายเงินในการดำเนินงาน/โครงการ เพื่อให้เกิดความถูกต้องคุ้มค่าและมีประสิทธิภาพ ภายใต้ระเบียบและหนังสือสั่งการที่เกี่ยวข้องกับการปฏิบัติงาน และการเชื่อมโยง</w:t>
      </w:r>
      <w:r w:rsidR="00D05260" w:rsidRPr="00D05260">
        <w:rPr>
          <w:rFonts w:ascii="TH SarabunIT๙" w:hAnsi="TH SarabunIT๙" w:cs="TH SarabunIT๙"/>
          <w:spacing w:val="4"/>
          <w:cs/>
          <w:lang w:eastAsia="zh-CN"/>
        </w:rPr>
        <w:t>สู่การจัดหาพัสดุ ด้วย ว119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 xml:space="preserve"> ขององค์กรปกครองส่วนท้องถิ่น ประจำปีงบประมาณ พ.ศ.2568</w:t>
      </w:r>
      <w:r w:rsidR="002C25D0" w:rsidRPr="00D05260">
        <w:rPr>
          <w:rFonts w:ascii="TH SarabunIT๙" w:hAnsi="TH SarabunIT๙" w:cs="TH SarabunIT๙"/>
          <w:sz w:val="36"/>
          <w:szCs w:val="36"/>
          <w:cs/>
        </w:rPr>
        <w:t>”</w:t>
      </w:r>
    </w:p>
    <w:p w14:paraId="45CD2717" w14:textId="77777777" w:rsidR="002C25D0" w:rsidRPr="002C25D0" w:rsidRDefault="002C25D0" w:rsidP="002C25D0">
      <w:pPr>
        <w:rPr>
          <w:rFonts w:ascii="TH SarabunIT๙" w:eastAsia="Cordia New" w:hAnsi="TH SarabunIT๙" w:cs="TH SarabunIT๙"/>
          <w:sz w:val="16"/>
          <w:szCs w:val="16"/>
          <w:lang w:eastAsia="th-TH"/>
        </w:rPr>
      </w:pPr>
    </w:p>
    <w:p w14:paraId="730E59D5" w14:textId="5F2C6936" w:rsidR="0074265D" w:rsidRDefault="00691F88" w:rsidP="002C25D0">
      <w:pPr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310F397E" w14:textId="77777777" w:rsidR="00D05260" w:rsidRPr="00D05260" w:rsidRDefault="00691F88" w:rsidP="00D05260">
      <w:pPr>
        <w:ind w:firstLine="1418"/>
        <w:rPr>
          <w:rFonts w:ascii="TH SarabunIT๙" w:hAnsi="TH SarabunIT๙" w:cs="TH SarabunIT๙"/>
          <w:sz w:val="36"/>
          <w:szCs w:val="36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D05260" w:rsidRPr="002C25D0">
        <w:rPr>
          <w:rFonts w:ascii="TH SarabunIT๙" w:hAnsi="TH SarabunIT๙" w:cs="TH SarabunIT๙"/>
        </w:rPr>
        <w:t>“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>แนวทางการเบิกจ่ายงบประมาณและการใช้จ่ายเงินในการดำเนินงาน/โครงการ เพื่อให้เกิดความถูกต้องคุ้มค่าและมีประสิทธิภาพ ภายใต้ระเบียบและหนังสือสั่งการที่เกี่ยวข้องกับการปฏิบัติงาน และการเชื่อมโยง</w:t>
      </w:r>
      <w:r w:rsidR="00D05260" w:rsidRPr="00D05260">
        <w:rPr>
          <w:rFonts w:ascii="TH SarabunIT๙" w:hAnsi="TH SarabunIT๙" w:cs="TH SarabunIT๙"/>
          <w:spacing w:val="4"/>
          <w:cs/>
          <w:lang w:eastAsia="zh-CN"/>
        </w:rPr>
        <w:t>สู่การจัดหาพัสดุ ด้วย ว119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 xml:space="preserve"> ขององค์กรปกครองส่วนท้องถิ่น ประจำปีงบประมาณ พ.ศ.2568</w:t>
      </w:r>
      <w:r w:rsidR="00D05260" w:rsidRPr="00D05260">
        <w:rPr>
          <w:rFonts w:ascii="TH SarabunIT๙" w:hAnsi="TH SarabunIT๙" w:cs="TH SarabunIT๙"/>
          <w:sz w:val="36"/>
          <w:szCs w:val="36"/>
          <w:cs/>
        </w:rPr>
        <w:t>”</w:t>
      </w:r>
    </w:p>
    <w:p w14:paraId="3C4053B7" w14:textId="301D538B" w:rsidR="00032522" w:rsidRDefault="00032522" w:rsidP="00D05260">
      <w:pPr>
        <w:ind w:firstLine="1418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60EA45FB" w:rsidR="00F30CA5" w:rsidRPr="00903D46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D05260" w:rsidRPr="00D05260">
        <w:rPr>
          <w:rFonts w:ascii="TH SarabunIT๙" w:eastAsia="Calibri" w:hAnsi="TH SarabunIT๙" w:cs="TH SarabunIT๙"/>
          <w:cs/>
        </w:rPr>
        <w:t>เพื่อให้ผู้เข้ารับการอบรม</w:t>
      </w:r>
      <w:r w:rsidR="00D05260" w:rsidRPr="00D05260">
        <w:rPr>
          <w:rFonts w:ascii="TH SarabunIT๙" w:eastAsia="Calibri" w:hAnsi="TH SarabunIT๙" w:cs="TH SarabunIT๙" w:hint="cs"/>
          <w:cs/>
        </w:rPr>
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C25D0">
        <w:rPr>
          <w:rFonts w:ascii="TH SarabunIT๙" w:hAnsi="TH SarabunIT๙" w:cs="TH SarabunIT๙" w:hint="cs"/>
          <w:spacing w:val="-4"/>
          <w:cs/>
        </w:rPr>
        <w:t xml:space="preserve">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D05260">
        <w:rPr>
          <w:rFonts w:ascii="TH SarabunIT๙" w:hAnsi="TH SarabunIT๙" w:cs="TH SarabunIT๙" w:hint="cs"/>
          <w:spacing w:val="-4"/>
          <w:cs/>
        </w:rPr>
        <w:t>5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</w:t>
      </w:r>
      <w:r w:rsidR="002C25D0">
        <w:rPr>
          <w:rFonts w:ascii="TH SarabunIT๙" w:hAnsi="TH SarabunIT๙" w:cs="TH SarabunIT๙" w:hint="cs"/>
          <w:spacing w:val="-4"/>
          <w:cs/>
        </w:rPr>
        <w:t>่......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2C25D0">
        <w:rPr>
          <w:rFonts w:ascii="TH SarabunIT๙" w:hAnsi="TH SarabunIT๙" w:cs="TH SarabunIT๙" w:hint="cs"/>
          <w:spacing w:val="-4"/>
          <w:cs/>
        </w:rPr>
        <w:t>........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2C25D0">
        <w:rPr>
          <w:rFonts w:ascii="TH SarabunIT๙" w:hAnsi="TH SarabunIT๙" w:cs="TH SarabunIT๙" w:hint="cs"/>
          <w:spacing w:val="-4"/>
          <w:cs/>
        </w:rPr>
        <w:t>..................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D05260">
        <w:rPr>
          <w:rFonts w:ascii="TH SarabunIT๙" w:hAnsi="TH SarabunIT๙" w:cs="TH SarabunIT๙" w:hint="cs"/>
          <w:spacing w:val="-4"/>
          <w:cs/>
        </w:rPr>
        <w:t>5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6B0E53BA" w:rsidR="00F30CA5" w:rsidRPr="00903D46" w:rsidRDefault="00691F88" w:rsidP="00E66042">
      <w:pPr>
        <w:ind w:firstLine="1418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D05260" w:rsidRPr="00D05260">
        <w:rPr>
          <w:rFonts w:ascii="TH SarabunIT๙" w:eastAsia="Calibri" w:hAnsi="TH SarabunIT๙" w:cs="TH SarabunIT๙"/>
          <w:cs/>
        </w:rPr>
        <w:t>เพื่อให้ผู้เข้ารับการอบรม</w:t>
      </w:r>
      <w:r w:rsidR="00D05260" w:rsidRPr="00D05260">
        <w:rPr>
          <w:rFonts w:ascii="TH SarabunIT๙" w:eastAsia="Calibri" w:hAnsi="TH SarabunIT๙" w:cs="TH SarabunIT๙" w:hint="cs"/>
          <w:cs/>
        </w:rPr>
        <w:t xml:space="preserve">เบิกค่าใช้จ่ายในการดำเนินงาน/โครงการ ภายใต้ระเบียบและหนังสือสั่งการได้อย่างถูกต้อง คุ้มค่า และมีประสิทธิภาพ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E66042">
        <w:rPr>
          <w:rFonts w:ascii="TH SarabunIT๙" w:hAnsi="TH SarabunIT๙" w:cs="TH SarabunIT๙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D05260" w:rsidRPr="002C25D0">
        <w:rPr>
          <w:rFonts w:ascii="TH SarabunIT๙" w:hAnsi="TH SarabunIT๙" w:cs="TH SarabunIT๙"/>
        </w:rPr>
        <w:t>“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>แนวทางการเบิกจ่ายงบประมาณและการใช้จ่ายเงินในการดำเนินงาน/โครงการ เพื่อให้เกิดความถูกต้องคุ้มค่าและมีประสิทธิภาพ ภายใต้ระเบียบและหนังสือสั่งการที่เกี่ยวข้องกับการปฏิบัติงาน และการเชื่อมโยง</w:t>
      </w:r>
      <w:r w:rsidR="00D05260" w:rsidRPr="00D05260">
        <w:rPr>
          <w:rFonts w:ascii="TH SarabunIT๙" w:hAnsi="TH SarabunIT๙" w:cs="TH SarabunIT๙"/>
          <w:spacing w:val="4"/>
          <w:cs/>
          <w:lang w:eastAsia="zh-CN"/>
        </w:rPr>
        <w:t>สู่การจัดหาพัสดุ ด้วย ว119</w:t>
      </w:r>
      <w:r w:rsidR="00D05260" w:rsidRPr="00D05260">
        <w:rPr>
          <w:rFonts w:ascii="TH SarabunIT๙" w:hAnsi="TH SarabunIT๙" w:cs="TH SarabunIT๙" w:hint="cs"/>
          <w:spacing w:val="4"/>
          <w:cs/>
          <w:lang w:eastAsia="zh-CN"/>
        </w:rPr>
        <w:t xml:space="preserve"> ขององค์กรปกครองส่วนท้องถิ่น ประจำปีงบประมาณ พ.ศ.2568</w:t>
      </w:r>
      <w:r w:rsidR="00D05260" w:rsidRPr="00D05260">
        <w:rPr>
          <w:rFonts w:ascii="TH SarabunIT๙" w:hAnsi="TH SarabunIT๙" w:cs="TH SarabunIT๙"/>
          <w:sz w:val="36"/>
          <w:szCs w:val="36"/>
          <w:cs/>
        </w:rPr>
        <w:t>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D05260">
        <w:rPr>
          <w:rFonts w:ascii="TH SarabunIT๙" w:hAnsi="TH SarabunIT๙" w:cs="TH SarabunIT๙" w:hint="cs"/>
          <w:u w:val="dotted"/>
          <w:cs/>
        </w:rPr>
        <w:t xml:space="preserve">      </w:t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D05260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D05260">
        <w:rPr>
          <w:rFonts w:ascii="TH SarabunIT๙" w:hAnsi="TH SarabunIT๙" w:cs="TH SarabunIT๙" w:hint="cs"/>
          <w:u w:val="dotted"/>
          <w:cs/>
        </w:rPr>
        <w:t xml:space="preserve">       </w:t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D05260">
        <w:rPr>
          <w:rFonts w:ascii="TH SarabunIT๙" w:hAnsi="TH SarabunIT๙" w:cs="TH SarabunIT๙" w:hint="cs"/>
          <w:cs/>
        </w:rPr>
        <w:t xml:space="preserve">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18FFA78A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 w:rsidR="00D05260">
        <w:rPr>
          <w:rFonts w:ascii="TH SarabunIT๙" w:hAnsi="TH SarabunIT๙" w:cs="TH SarabunIT๙" w:hint="cs"/>
          <w:cs/>
        </w:rPr>
        <w:t>5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458E6A33" w:rsidR="00F30CA5" w:rsidRDefault="00F30CA5" w:rsidP="00F30CA5">
      <w:pPr>
        <w:jc w:val="thaiDistribute"/>
        <w:rPr>
          <w:rFonts w:ascii="TH SarabunIT๙" w:hAnsi="TH SarabunIT๙" w:cs="TH SarabunIT๙" w:hint="cs"/>
          <w: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</w:t>
      </w:r>
      <w:r w:rsidR="00466C6C">
        <w:rPr>
          <w:rFonts w:ascii="TH SarabunIT๙" w:hAnsi="TH SarabunIT๙" w:cs="TH SarabunIT๙" w:hint="cs"/>
          <w:cs/>
        </w:rPr>
        <w:t xml:space="preserve">        </w:t>
      </w:r>
      <w:r>
        <w:rPr>
          <w:rFonts w:ascii="TH SarabunIT๙" w:hAnsi="TH SarabunIT๙" w:cs="TH SarabunIT๙" w:hint="cs"/>
          <w:cs/>
        </w:rPr>
        <w:t xml:space="preserve">      </w:t>
      </w:r>
      <w:r w:rsidR="00466C6C">
        <w:rPr>
          <w:rFonts w:ascii="TH SarabunIT๙" w:hAnsi="TH SarabunIT๙" w:cs="TH SarabunIT๙" w:hint="cs"/>
          <w:cs/>
        </w:rPr>
        <w:t>นักวิชาการพัสดุ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5D0"/>
    <w:rsid w:val="002C2D30"/>
    <w:rsid w:val="00316C70"/>
    <w:rsid w:val="003249ED"/>
    <w:rsid w:val="003E7E02"/>
    <w:rsid w:val="00466C6C"/>
    <w:rsid w:val="004E1FF2"/>
    <w:rsid w:val="005A65EF"/>
    <w:rsid w:val="005B1976"/>
    <w:rsid w:val="00691F88"/>
    <w:rsid w:val="006A4E52"/>
    <w:rsid w:val="0074265D"/>
    <w:rsid w:val="007A40AA"/>
    <w:rsid w:val="007D6348"/>
    <w:rsid w:val="007E19BE"/>
    <w:rsid w:val="00847458"/>
    <w:rsid w:val="008E01FE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D05260"/>
    <w:rsid w:val="00E66042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14</cp:revision>
  <dcterms:created xsi:type="dcterms:W3CDTF">2023-09-21T03:20:00Z</dcterms:created>
  <dcterms:modified xsi:type="dcterms:W3CDTF">2025-06-30T02:49:00Z</dcterms:modified>
</cp:coreProperties>
</file>